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BEACE" w14:textId="12E98652" w:rsidR="00C770D6" w:rsidRDefault="00C770D6" w:rsidP="00671485">
      <w:pPr>
        <w:widowControl w:val="0"/>
        <w:autoSpaceDE w:val="0"/>
        <w:autoSpaceDN w:val="0"/>
        <w:adjustRightInd w:val="0"/>
        <w:spacing w:after="240" w:line="260" w:lineRule="atLeast"/>
        <w:rPr>
          <w:rFonts w:cstheme="minorHAnsi"/>
          <w:color w:val="000000"/>
          <w:sz w:val="21"/>
          <w:szCs w:val="21"/>
          <w:lang w:val="en-US"/>
        </w:rPr>
      </w:pPr>
      <w:bookmarkStart w:id="0" w:name="_GoBack"/>
      <w:r>
        <w:rPr>
          <w:rFonts w:cstheme="minorHAnsi"/>
          <w:color w:val="000000"/>
          <w:sz w:val="21"/>
          <w:szCs w:val="21"/>
          <w:lang w:val="en-US"/>
        </w:rPr>
        <w:t>Read in 3 Minutes. Take Notes.</w:t>
      </w:r>
    </w:p>
    <w:bookmarkEnd w:id="0"/>
    <w:p w14:paraId="5BDB9B81" w14:textId="77777777" w:rsidR="00C770D6" w:rsidRDefault="00C770D6" w:rsidP="00671485">
      <w:pPr>
        <w:widowControl w:val="0"/>
        <w:autoSpaceDE w:val="0"/>
        <w:autoSpaceDN w:val="0"/>
        <w:adjustRightInd w:val="0"/>
        <w:spacing w:after="240" w:line="260" w:lineRule="atLeast"/>
        <w:rPr>
          <w:rFonts w:cstheme="minorHAnsi"/>
          <w:color w:val="000000"/>
          <w:sz w:val="21"/>
          <w:szCs w:val="21"/>
          <w:lang w:val="en-US"/>
        </w:rPr>
      </w:pPr>
    </w:p>
    <w:p w14:paraId="74FA9017" w14:textId="6A28CDCA" w:rsidR="00671485" w:rsidRPr="00671485" w:rsidRDefault="00671485" w:rsidP="00671485">
      <w:pPr>
        <w:widowControl w:val="0"/>
        <w:autoSpaceDE w:val="0"/>
        <w:autoSpaceDN w:val="0"/>
        <w:adjustRightInd w:val="0"/>
        <w:spacing w:after="240" w:line="260" w:lineRule="atLeast"/>
        <w:rPr>
          <w:rFonts w:cstheme="minorHAnsi"/>
          <w:color w:val="000000"/>
          <w:lang w:val="en-US"/>
        </w:rPr>
      </w:pPr>
      <w:r w:rsidRPr="00671485">
        <w:rPr>
          <w:rFonts w:cstheme="minorHAnsi"/>
          <w:color w:val="000000"/>
          <w:sz w:val="21"/>
          <w:szCs w:val="21"/>
          <w:lang w:val="en-US"/>
        </w:rPr>
        <w:t>T</w:t>
      </w:r>
      <w:r w:rsidRPr="00671485">
        <w:rPr>
          <w:rFonts w:cstheme="minorHAnsi"/>
          <w:color w:val="000000"/>
          <w:sz w:val="21"/>
          <w:szCs w:val="21"/>
          <w:lang w:val="en-US"/>
        </w:rPr>
        <w:t>he Upper Paleolithic Revolution refers to the period during which</w:t>
      </w:r>
      <w:r w:rsidRPr="00671485">
        <w:rPr>
          <w:rFonts w:cstheme="minorHAnsi"/>
          <w:i/>
          <w:iCs/>
          <w:color w:val="000000"/>
          <w:position w:val="-3"/>
          <w:sz w:val="21"/>
          <w:szCs w:val="21"/>
          <w:lang w:val="en-US"/>
        </w:rPr>
        <w:t xml:space="preserve"> </w:t>
      </w:r>
      <w:r w:rsidRPr="00671485">
        <w:rPr>
          <w:rFonts w:cstheme="minorHAnsi"/>
          <w:i/>
          <w:iCs/>
          <w:color w:val="000000"/>
          <w:position w:val="2"/>
          <w:sz w:val="21"/>
          <w:szCs w:val="21"/>
          <w:lang w:val="en-US"/>
        </w:rPr>
        <w:t xml:space="preserve">Homo sapiens, </w:t>
      </w:r>
      <w:r w:rsidRPr="00671485">
        <w:rPr>
          <w:rFonts w:cstheme="minorHAnsi"/>
          <w:color w:val="000000"/>
          <w:sz w:val="21"/>
          <w:szCs w:val="21"/>
          <w:lang w:val="en-US"/>
        </w:rPr>
        <w:t xml:space="preserve">or modem humans, started exhibiting distinctly human behavior for the first time. Among these behaviors was the development of sophisticated stone tools, as well as the creation </w:t>
      </w:r>
    </w:p>
    <w:p w14:paraId="4B76C0C2" w14:textId="77777777" w:rsidR="00671485" w:rsidRPr="00671485" w:rsidRDefault="00671485" w:rsidP="00671485">
      <w:pPr>
        <w:widowControl w:val="0"/>
        <w:autoSpaceDE w:val="0"/>
        <w:autoSpaceDN w:val="0"/>
        <w:adjustRightInd w:val="0"/>
        <w:spacing w:after="240" w:line="260" w:lineRule="atLeast"/>
        <w:rPr>
          <w:rFonts w:cstheme="minorHAnsi"/>
          <w:color w:val="000000"/>
          <w:lang w:val="en-US"/>
        </w:rPr>
      </w:pPr>
      <w:proofErr w:type="gramStart"/>
      <w:r w:rsidRPr="00671485">
        <w:rPr>
          <w:rFonts w:cstheme="minorHAnsi"/>
          <w:color w:val="000000"/>
          <w:sz w:val="21"/>
          <w:szCs w:val="21"/>
          <w:lang w:val="en-US"/>
        </w:rPr>
        <w:t>of</w:t>
      </w:r>
      <w:proofErr w:type="gramEnd"/>
      <w:r w:rsidRPr="00671485">
        <w:rPr>
          <w:rFonts w:cstheme="minorHAnsi"/>
          <w:color w:val="000000"/>
          <w:sz w:val="21"/>
          <w:szCs w:val="21"/>
          <w:lang w:val="en-US"/>
        </w:rPr>
        <w:t xml:space="preserve"> language and artwork According to the available evidence, it is likely that the Upper Paleolithic Revolution occurred in mainland Europe about 40,000 years ago. </w:t>
      </w:r>
    </w:p>
    <w:p w14:paraId="25CDBCCD" w14:textId="77777777" w:rsidR="00671485" w:rsidRPr="00671485" w:rsidRDefault="00671485" w:rsidP="00671485">
      <w:pPr>
        <w:widowControl w:val="0"/>
        <w:autoSpaceDE w:val="0"/>
        <w:autoSpaceDN w:val="0"/>
        <w:adjustRightInd w:val="0"/>
        <w:spacing w:after="240" w:line="260" w:lineRule="atLeast"/>
        <w:rPr>
          <w:rFonts w:cstheme="minorHAnsi"/>
          <w:color w:val="000000"/>
          <w:lang w:val="en-US"/>
        </w:rPr>
      </w:pPr>
      <w:r w:rsidRPr="00671485">
        <w:rPr>
          <w:rFonts w:cstheme="minorHAnsi"/>
          <w:color w:val="000000"/>
          <w:sz w:val="21"/>
          <w:szCs w:val="21"/>
          <w:lang w:val="en-US"/>
        </w:rPr>
        <w:t xml:space="preserve">First, there are indications that around 40,000 years ago, an earlier type of human, called the European Neanderthal, went extinct. The extinction of the European Neanderthal coincides with the population boom of modern humans in Europe. The population boom is supported by the discovery of large amounts of skeletal remains of modem humans that date to around 40,000 years ago. These discoveries suggest that modern humans took the place of European Neanderthals and were probably able to do so because they had developed superior tools, like stone knives, that helped them catch food and survive. </w:t>
      </w:r>
    </w:p>
    <w:p w14:paraId="60D0D4A5" w14:textId="77777777" w:rsidR="00671485" w:rsidRPr="00671485" w:rsidRDefault="00671485" w:rsidP="00671485">
      <w:pPr>
        <w:widowControl w:val="0"/>
        <w:autoSpaceDE w:val="0"/>
        <w:autoSpaceDN w:val="0"/>
        <w:adjustRightInd w:val="0"/>
        <w:spacing w:after="240" w:line="260" w:lineRule="atLeast"/>
        <w:rPr>
          <w:rFonts w:cstheme="minorHAnsi"/>
          <w:color w:val="000000"/>
          <w:lang w:val="en-US"/>
        </w:rPr>
      </w:pPr>
      <w:r w:rsidRPr="00671485">
        <w:rPr>
          <w:rFonts w:cstheme="minorHAnsi"/>
          <w:color w:val="000000"/>
          <w:sz w:val="21"/>
          <w:szCs w:val="21"/>
          <w:lang w:val="en-US"/>
        </w:rPr>
        <w:t xml:space="preserve">Next, climate records suggest that Europe provided the conditions necessary for the revolution. According to the records, Europe experienced a period of lower than normal temperatures starting around 70,000 years ago until about 10,000 years ago. Scientists believe that the cold climate prompted modern humans that were living in Europe at the time to create better tools in order to survive. For example, by inventing fishing tools, they were able to catch food despite the abnormally cold weather. </w:t>
      </w:r>
    </w:p>
    <w:p w14:paraId="467AA56B" w14:textId="3A6BA902" w:rsidR="00671485" w:rsidRPr="00671485" w:rsidRDefault="00671485" w:rsidP="00671485">
      <w:pPr>
        <w:widowControl w:val="0"/>
        <w:autoSpaceDE w:val="0"/>
        <w:autoSpaceDN w:val="0"/>
        <w:adjustRightInd w:val="0"/>
        <w:spacing w:after="240" w:line="260" w:lineRule="atLeast"/>
        <w:rPr>
          <w:rFonts w:cstheme="minorHAnsi"/>
          <w:color w:val="000000"/>
          <w:lang w:val="en-US"/>
        </w:rPr>
      </w:pPr>
      <w:r w:rsidRPr="00671485">
        <w:rPr>
          <w:rFonts w:cstheme="minorHAnsi"/>
          <w:color w:val="000000"/>
          <w:sz w:val="21"/>
          <w:szCs w:val="21"/>
          <w:lang w:val="en-US"/>
        </w:rPr>
        <w:t xml:space="preserve">Finally, the first example of modern figurative art appeared in Europe during the Upper Paleolithic Revolution. </w:t>
      </w:r>
      <w:proofErr w:type="gramStart"/>
      <w:r w:rsidRPr="00671485">
        <w:rPr>
          <w:rFonts w:cstheme="minorHAnsi"/>
          <w:color w:val="000000"/>
          <w:sz w:val="21"/>
          <w:szCs w:val="21"/>
          <w:lang w:val="en-US"/>
        </w:rPr>
        <w:t xml:space="preserve">The </w:t>
      </w:r>
      <w:r w:rsidRPr="00671485">
        <w:rPr>
          <w:rFonts w:cstheme="minorHAnsi"/>
          <w:iCs/>
          <w:color w:val="000000"/>
          <w:position w:val="-3"/>
          <w:sz w:val="21"/>
          <w:szCs w:val="21"/>
          <w:lang w:val="en-US"/>
        </w:rPr>
        <w:t xml:space="preserve">Venus of </w:t>
      </w:r>
      <w:r w:rsidRPr="00671485">
        <w:rPr>
          <w:rFonts w:cstheme="minorHAnsi"/>
          <w:iCs/>
          <w:color w:val="000000"/>
          <w:position w:val="2"/>
          <w:sz w:val="21"/>
          <w:szCs w:val="21"/>
          <w:lang w:val="en-US"/>
        </w:rPr>
        <w:t>Honk Fels</w:t>
      </w:r>
      <w:r w:rsidRPr="00671485">
        <w:rPr>
          <w:rFonts w:cstheme="minorHAnsi"/>
          <w:i/>
          <w:iCs/>
          <w:color w:val="000000"/>
          <w:position w:val="2"/>
          <w:sz w:val="21"/>
          <w:szCs w:val="21"/>
          <w:lang w:val="en-US"/>
        </w:rPr>
        <w:t xml:space="preserve">, </w:t>
      </w:r>
      <w:r w:rsidRPr="00671485">
        <w:rPr>
          <w:rFonts w:cstheme="minorHAnsi"/>
          <w:color w:val="000000"/>
          <w:sz w:val="21"/>
          <w:szCs w:val="21"/>
          <w:lang w:val="en-US"/>
        </w:rPr>
        <w:t>a</w:t>
      </w:r>
      <w:proofErr w:type="gramEnd"/>
      <w:r w:rsidRPr="00671485">
        <w:rPr>
          <w:rFonts w:cstheme="minorHAnsi"/>
          <w:color w:val="000000"/>
          <w:sz w:val="21"/>
          <w:szCs w:val="21"/>
          <w:lang w:val="en-US"/>
        </w:rPr>
        <w:t xml:space="preserve"> stone statue from Germany, dates to around 35,000- 40,000 years ago. This is an early example of sophisticated artwork and no earlier examples exist elsewhere</w:t>
      </w:r>
      <w:r>
        <w:rPr>
          <w:rFonts w:cstheme="minorHAnsi"/>
          <w:color w:val="000000"/>
          <w:sz w:val="21"/>
          <w:szCs w:val="21"/>
          <w:lang w:val="en-US"/>
        </w:rPr>
        <w:t>.</w:t>
      </w:r>
      <w:r w:rsidRPr="00671485">
        <w:rPr>
          <w:rFonts w:cstheme="minorHAnsi"/>
          <w:color w:val="000000"/>
          <w:sz w:val="21"/>
          <w:szCs w:val="21"/>
          <w:lang w:val="en-US"/>
        </w:rPr>
        <w:t xml:space="preserve"> </w:t>
      </w:r>
    </w:p>
    <w:p w14:paraId="77B35D3F" w14:textId="77777777" w:rsidR="00F82B16" w:rsidRPr="00F82B16" w:rsidRDefault="00F82B16" w:rsidP="00F82B16">
      <w:pPr>
        <w:widowControl w:val="0"/>
        <w:autoSpaceDE w:val="0"/>
        <w:autoSpaceDN w:val="0"/>
        <w:adjustRightInd w:val="0"/>
        <w:spacing w:after="240" w:line="280" w:lineRule="atLeast"/>
        <w:rPr>
          <w:rFonts w:cstheme="minorHAnsi"/>
          <w:color w:val="000000"/>
          <w:lang w:val="en-US"/>
        </w:rPr>
      </w:pPr>
    </w:p>
    <w:p w14:paraId="370D3D50" w14:textId="77777777" w:rsidR="00CF4526" w:rsidRDefault="00CF4526" w:rsidP="00A13CAB">
      <w:pPr>
        <w:widowControl w:val="0"/>
        <w:autoSpaceDE w:val="0"/>
        <w:autoSpaceDN w:val="0"/>
        <w:adjustRightInd w:val="0"/>
        <w:spacing w:after="240" w:line="280" w:lineRule="atLeast"/>
        <w:rPr>
          <w:rFonts w:cstheme="minorHAnsi"/>
          <w:color w:val="000000"/>
          <w:lang w:val="en-US"/>
        </w:rPr>
      </w:pPr>
    </w:p>
    <w:p w14:paraId="11F5F09F" w14:textId="77777777" w:rsidR="00CF4526" w:rsidRPr="00A13CAB" w:rsidRDefault="00CF4526" w:rsidP="00A13CAB">
      <w:pPr>
        <w:widowControl w:val="0"/>
        <w:autoSpaceDE w:val="0"/>
        <w:autoSpaceDN w:val="0"/>
        <w:adjustRightInd w:val="0"/>
        <w:spacing w:after="240" w:line="280" w:lineRule="atLeast"/>
        <w:rPr>
          <w:rFonts w:cstheme="minorHAnsi"/>
          <w:color w:val="000000"/>
          <w:lang w:val="en-US"/>
        </w:rPr>
      </w:pPr>
      <w:r>
        <w:rPr>
          <w:rFonts w:cstheme="minorHAnsi"/>
          <w:color w:val="000000"/>
          <w:lang w:val="en-US"/>
        </w:rPr>
        <w:t>Source: Collins</w:t>
      </w:r>
    </w:p>
    <w:p w14:paraId="231CACF9" w14:textId="77777777" w:rsidR="003A436A" w:rsidRDefault="003A436A"/>
    <w:sectPr w:rsidR="003A436A" w:rsidSect="00A13CAB">
      <w:headerReference w:type="even" r:id="rId8"/>
      <w:head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1762A" w14:textId="77777777" w:rsidR="00A13CAB" w:rsidRDefault="00A13CAB" w:rsidP="00541478">
      <w:r>
        <w:separator/>
      </w:r>
    </w:p>
  </w:endnote>
  <w:endnote w:type="continuationSeparator" w:id="0">
    <w:p w14:paraId="533FCE26" w14:textId="77777777" w:rsidR="00A13CAB" w:rsidRDefault="00A13CAB" w:rsidP="0054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4A28D" w14:textId="77777777" w:rsidR="00A13CAB" w:rsidRDefault="00A13CAB" w:rsidP="00541478">
      <w:r>
        <w:separator/>
      </w:r>
    </w:p>
  </w:footnote>
  <w:footnote w:type="continuationSeparator" w:id="0">
    <w:p w14:paraId="14548C04" w14:textId="77777777" w:rsidR="00A13CAB" w:rsidRDefault="00A13CAB" w:rsidP="005414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843"/>
      <w:gridCol w:w="1252"/>
      <w:gridCol w:w="3649"/>
    </w:tblGrid>
    <w:tr w:rsidR="00A13CAB" w:rsidRPr="008E0D90" w14:paraId="26A84445" w14:textId="77777777" w:rsidTr="00A13CAB">
      <w:trPr>
        <w:trHeight w:val="151"/>
      </w:trPr>
      <w:tc>
        <w:tcPr>
          <w:tcW w:w="2389" w:type="pct"/>
          <w:tcBorders>
            <w:top w:val="nil"/>
            <w:left w:val="nil"/>
            <w:bottom w:val="single" w:sz="4" w:space="0" w:color="7A7A7A" w:themeColor="accent1"/>
            <w:right w:val="nil"/>
          </w:tcBorders>
        </w:tcPr>
        <w:p w14:paraId="5A14DB3C" w14:textId="77777777" w:rsidR="00A13CAB" w:rsidRPr="008E0D90" w:rsidRDefault="00A13CAB">
          <w:pPr>
            <w:pStyle w:val="Header"/>
            <w:spacing w:line="276" w:lineRule="auto"/>
            <w:rPr>
              <w:rFonts w:ascii="Cambria" w:eastAsiaTheme="majorEastAsia" w:hAnsi="Cambria" w:cstheme="majorBidi"/>
              <w:b/>
              <w:bCs/>
              <w:color w:val="7A7A7A" w:themeColor="accent1"/>
            </w:rPr>
          </w:pPr>
        </w:p>
      </w:tc>
      <w:tc>
        <w:tcPr>
          <w:tcW w:w="333" w:type="pct"/>
          <w:vMerge w:val="restart"/>
          <w:noWrap/>
          <w:vAlign w:val="center"/>
          <w:hideMark/>
        </w:tcPr>
        <w:p w14:paraId="6D2B782B" w14:textId="77777777" w:rsidR="00A13CAB" w:rsidRPr="008E0D90" w:rsidRDefault="00A13CAB" w:rsidP="00A13CAB">
          <w:pPr>
            <w:pStyle w:val="NoSpacing"/>
            <w:rPr>
              <w:rFonts w:ascii="Cambria" w:hAnsi="Cambria"/>
              <w:color w:val="7A7A7A" w:themeColor="accent1"/>
              <w:szCs w:val="20"/>
            </w:rPr>
          </w:pPr>
          <w:sdt>
            <w:sdtPr>
              <w:rPr>
                <w:rFonts w:ascii="Cambria" w:hAnsi="Cambria"/>
                <w:color w:val="7A7A7A" w:themeColor="accent1"/>
              </w:rPr>
              <w:id w:val="95367809"/>
              <w:placeholder>
                <w:docPart w:val="DA1DDA8CE780744683A8B68BEB6E1441"/>
              </w:placeholder>
              <w:temporary/>
              <w:showingPlcHdr/>
            </w:sdtPr>
            <w:sdtContent>
              <w:r w:rsidRPr="008E0D90">
                <w:rPr>
                  <w:rFonts w:ascii="Cambria" w:hAnsi="Cambria"/>
                  <w:color w:val="7A7A7A" w:themeColor="accent1"/>
                </w:rPr>
                <w:t>[Type text]</w:t>
              </w:r>
            </w:sdtContent>
          </w:sdt>
        </w:p>
      </w:tc>
      <w:tc>
        <w:tcPr>
          <w:tcW w:w="2278" w:type="pct"/>
          <w:tcBorders>
            <w:top w:val="nil"/>
            <w:left w:val="nil"/>
            <w:bottom w:val="single" w:sz="4" w:space="0" w:color="7A7A7A" w:themeColor="accent1"/>
            <w:right w:val="nil"/>
          </w:tcBorders>
        </w:tcPr>
        <w:p w14:paraId="37ADEEA0" w14:textId="77777777" w:rsidR="00A13CAB" w:rsidRPr="008E0D90" w:rsidRDefault="00A13CAB">
          <w:pPr>
            <w:pStyle w:val="Header"/>
            <w:spacing w:line="276" w:lineRule="auto"/>
            <w:rPr>
              <w:rFonts w:ascii="Cambria" w:eastAsiaTheme="majorEastAsia" w:hAnsi="Cambria" w:cstheme="majorBidi"/>
              <w:b/>
              <w:bCs/>
              <w:color w:val="7A7A7A" w:themeColor="accent1"/>
            </w:rPr>
          </w:pPr>
        </w:p>
      </w:tc>
    </w:tr>
    <w:tr w:rsidR="00A13CAB" w:rsidRPr="008E0D90" w14:paraId="501B224E" w14:textId="77777777" w:rsidTr="00A13CAB">
      <w:trPr>
        <w:trHeight w:val="150"/>
      </w:trPr>
      <w:tc>
        <w:tcPr>
          <w:tcW w:w="2389" w:type="pct"/>
          <w:tcBorders>
            <w:top w:val="single" w:sz="4" w:space="0" w:color="7A7A7A" w:themeColor="accent1"/>
            <w:left w:val="nil"/>
            <w:bottom w:val="nil"/>
            <w:right w:val="nil"/>
          </w:tcBorders>
        </w:tcPr>
        <w:p w14:paraId="204FE43C" w14:textId="77777777" w:rsidR="00A13CAB" w:rsidRPr="008E0D90" w:rsidRDefault="00A13CAB">
          <w:pPr>
            <w:pStyle w:val="Header"/>
            <w:spacing w:line="276" w:lineRule="auto"/>
            <w:rPr>
              <w:rFonts w:ascii="Cambria" w:eastAsiaTheme="majorEastAsia" w:hAnsi="Cambria" w:cstheme="majorBidi"/>
              <w:b/>
              <w:bCs/>
              <w:color w:val="7A7A7A" w:themeColor="accent1"/>
            </w:rPr>
          </w:pPr>
        </w:p>
      </w:tc>
      <w:tc>
        <w:tcPr>
          <w:tcW w:w="0" w:type="auto"/>
          <w:vMerge/>
          <w:vAlign w:val="center"/>
          <w:hideMark/>
        </w:tcPr>
        <w:p w14:paraId="33F38B1E" w14:textId="77777777" w:rsidR="00A13CAB" w:rsidRPr="008E0D90" w:rsidRDefault="00A13CAB">
          <w:pPr>
            <w:rPr>
              <w:rFonts w:ascii="Cambria" w:hAnsi="Cambria"/>
              <w:color w:val="7A7A7A" w:themeColor="accent1"/>
              <w:sz w:val="22"/>
              <w:szCs w:val="22"/>
            </w:rPr>
          </w:pPr>
        </w:p>
      </w:tc>
      <w:tc>
        <w:tcPr>
          <w:tcW w:w="2278" w:type="pct"/>
          <w:tcBorders>
            <w:top w:val="single" w:sz="4" w:space="0" w:color="7A7A7A" w:themeColor="accent1"/>
            <w:left w:val="nil"/>
            <w:bottom w:val="nil"/>
            <w:right w:val="nil"/>
          </w:tcBorders>
        </w:tcPr>
        <w:p w14:paraId="212CD604" w14:textId="77777777" w:rsidR="00A13CAB" w:rsidRPr="008E0D90" w:rsidRDefault="00A13CAB">
          <w:pPr>
            <w:pStyle w:val="Header"/>
            <w:spacing w:line="276" w:lineRule="auto"/>
            <w:rPr>
              <w:rFonts w:ascii="Cambria" w:eastAsiaTheme="majorEastAsia" w:hAnsi="Cambria" w:cstheme="majorBidi"/>
              <w:b/>
              <w:bCs/>
              <w:color w:val="7A7A7A" w:themeColor="accent1"/>
            </w:rPr>
          </w:pPr>
        </w:p>
      </w:tc>
    </w:tr>
  </w:tbl>
  <w:p w14:paraId="3BFFF5C9" w14:textId="77777777" w:rsidR="00A13CAB" w:rsidRDefault="00A13CA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horzAnchor="page" w:tblpX="1909" w:tblpY="1"/>
      <w:tblW w:w="4937" w:type="pct"/>
      <w:tblLook w:val="04A0" w:firstRow="1" w:lastRow="0" w:firstColumn="1" w:lastColumn="0" w:noHBand="0" w:noVBand="1"/>
    </w:tblPr>
    <w:tblGrid>
      <w:gridCol w:w="2845"/>
      <w:gridCol w:w="3250"/>
      <w:gridCol w:w="2649"/>
    </w:tblGrid>
    <w:tr w:rsidR="00CF4526" w:rsidRPr="008E0D90" w14:paraId="4E48A9AE" w14:textId="77777777" w:rsidTr="00CF4526">
      <w:trPr>
        <w:trHeight w:val="151"/>
      </w:trPr>
      <w:tc>
        <w:tcPr>
          <w:tcW w:w="1627" w:type="pct"/>
          <w:tcBorders>
            <w:top w:val="nil"/>
            <w:left w:val="nil"/>
            <w:bottom w:val="single" w:sz="4" w:space="0" w:color="7A7A7A" w:themeColor="accent1"/>
            <w:right w:val="nil"/>
          </w:tcBorders>
        </w:tcPr>
        <w:p w14:paraId="366A2183" w14:textId="6208B697" w:rsidR="00CF4526" w:rsidRPr="008E0D90" w:rsidRDefault="00CF4526" w:rsidP="00CF4526">
          <w:r>
            <w:t>I</w:t>
          </w:r>
          <w:r w:rsidR="00671485">
            <w:t>ntegrated Task 5</w:t>
          </w:r>
        </w:p>
      </w:tc>
      <w:tc>
        <w:tcPr>
          <w:tcW w:w="1858" w:type="pct"/>
          <w:vMerge w:val="restart"/>
          <w:noWrap/>
          <w:vAlign w:val="center"/>
          <w:hideMark/>
        </w:tcPr>
        <w:p w14:paraId="20947822" w14:textId="77777777" w:rsidR="00CF4526" w:rsidRPr="008E0D90" w:rsidRDefault="00CF4526" w:rsidP="00CF4526">
          <w:pPr>
            <w:pStyle w:val="NoSpacing"/>
            <w:rPr>
              <w:rFonts w:ascii="Cambria" w:hAnsi="Cambria"/>
              <w:color w:val="7A7A7A" w:themeColor="accent1"/>
              <w:szCs w:val="20"/>
            </w:rPr>
          </w:pPr>
          <w:r>
            <w:rPr>
              <w:rFonts w:ascii="Cambria" w:hAnsi="Cambria"/>
              <w:color w:val="7A7A7A" w:themeColor="accent1"/>
            </w:rPr>
            <w:t xml:space="preserve">www.EnglishTestExercises. </w:t>
          </w:r>
          <w:proofErr w:type="gramStart"/>
          <w:r>
            <w:rPr>
              <w:rFonts w:ascii="Cambria" w:hAnsi="Cambria"/>
              <w:color w:val="7A7A7A" w:themeColor="accent1"/>
            </w:rPr>
            <w:t>com</w:t>
          </w:r>
          <w:proofErr w:type="gramEnd"/>
        </w:p>
      </w:tc>
      <w:tc>
        <w:tcPr>
          <w:tcW w:w="1515" w:type="pct"/>
          <w:tcBorders>
            <w:top w:val="nil"/>
            <w:left w:val="nil"/>
            <w:bottom w:val="single" w:sz="4" w:space="0" w:color="7A7A7A" w:themeColor="accent1"/>
            <w:right w:val="nil"/>
          </w:tcBorders>
        </w:tcPr>
        <w:p w14:paraId="7AD16626" w14:textId="77777777" w:rsidR="00CF4526" w:rsidRPr="008E0D90" w:rsidRDefault="00CF4526" w:rsidP="00CF4526">
          <w:pPr>
            <w:pStyle w:val="Header"/>
            <w:spacing w:line="276" w:lineRule="auto"/>
            <w:rPr>
              <w:rFonts w:ascii="Cambria" w:eastAsiaTheme="majorEastAsia" w:hAnsi="Cambria" w:cstheme="majorBidi"/>
              <w:b/>
              <w:bCs/>
              <w:color w:val="7A7A7A" w:themeColor="accent1"/>
            </w:rPr>
          </w:pPr>
        </w:p>
      </w:tc>
    </w:tr>
    <w:tr w:rsidR="00CF4526" w:rsidRPr="008E0D90" w14:paraId="4C4B7AA6" w14:textId="77777777" w:rsidTr="00CF4526">
      <w:trPr>
        <w:trHeight w:val="150"/>
      </w:trPr>
      <w:tc>
        <w:tcPr>
          <w:tcW w:w="1627" w:type="pct"/>
          <w:tcBorders>
            <w:top w:val="single" w:sz="4" w:space="0" w:color="7A7A7A" w:themeColor="accent1"/>
            <w:left w:val="nil"/>
            <w:bottom w:val="nil"/>
            <w:right w:val="nil"/>
          </w:tcBorders>
        </w:tcPr>
        <w:p w14:paraId="54A24503" w14:textId="77777777" w:rsidR="00CF4526" w:rsidRPr="008E0D90" w:rsidRDefault="00CF4526" w:rsidP="00CF4526">
          <w:pPr>
            <w:pStyle w:val="Header"/>
            <w:spacing w:line="276" w:lineRule="auto"/>
            <w:rPr>
              <w:rFonts w:ascii="Cambria" w:eastAsiaTheme="majorEastAsia" w:hAnsi="Cambria" w:cstheme="majorBidi"/>
              <w:b/>
              <w:bCs/>
              <w:color w:val="7A7A7A" w:themeColor="accent1"/>
            </w:rPr>
          </w:pPr>
        </w:p>
      </w:tc>
      <w:tc>
        <w:tcPr>
          <w:tcW w:w="0" w:type="auto"/>
          <w:vMerge/>
          <w:vAlign w:val="center"/>
          <w:hideMark/>
        </w:tcPr>
        <w:p w14:paraId="703E64E5" w14:textId="77777777" w:rsidR="00CF4526" w:rsidRPr="008E0D90" w:rsidRDefault="00CF4526" w:rsidP="00CF4526">
          <w:pPr>
            <w:rPr>
              <w:rFonts w:ascii="Cambria" w:hAnsi="Cambria"/>
              <w:color w:val="7A7A7A" w:themeColor="accent1"/>
              <w:sz w:val="22"/>
              <w:szCs w:val="22"/>
            </w:rPr>
          </w:pPr>
        </w:p>
      </w:tc>
      <w:tc>
        <w:tcPr>
          <w:tcW w:w="1515" w:type="pct"/>
          <w:tcBorders>
            <w:top w:val="single" w:sz="4" w:space="0" w:color="7A7A7A" w:themeColor="accent1"/>
            <w:left w:val="nil"/>
            <w:bottom w:val="nil"/>
            <w:right w:val="nil"/>
          </w:tcBorders>
        </w:tcPr>
        <w:p w14:paraId="24B1991C" w14:textId="77777777" w:rsidR="00CF4526" w:rsidRPr="008E0D90" w:rsidRDefault="00CF4526" w:rsidP="00CF4526">
          <w:pPr>
            <w:pStyle w:val="Header"/>
            <w:spacing w:line="276" w:lineRule="auto"/>
            <w:rPr>
              <w:rFonts w:ascii="Cambria" w:eastAsiaTheme="majorEastAsia" w:hAnsi="Cambria" w:cstheme="majorBidi"/>
              <w:b/>
              <w:bCs/>
              <w:color w:val="7A7A7A" w:themeColor="accent1"/>
            </w:rPr>
          </w:pPr>
        </w:p>
      </w:tc>
    </w:tr>
  </w:tbl>
  <w:p w14:paraId="06AD03FB" w14:textId="77777777" w:rsidR="00A13CAB" w:rsidRDefault="00A13C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78"/>
    <w:rsid w:val="002E7894"/>
    <w:rsid w:val="003A436A"/>
    <w:rsid w:val="00541478"/>
    <w:rsid w:val="00671485"/>
    <w:rsid w:val="007801E7"/>
    <w:rsid w:val="00A13CAB"/>
    <w:rsid w:val="00C770D6"/>
    <w:rsid w:val="00CA0EA3"/>
    <w:rsid w:val="00CF4526"/>
    <w:rsid w:val="00F82B1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2268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78"/>
    <w:pPr>
      <w:tabs>
        <w:tab w:val="center" w:pos="4153"/>
        <w:tab w:val="right" w:pos="8306"/>
      </w:tabs>
    </w:pPr>
  </w:style>
  <w:style w:type="character" w:customStyle="1" w:styleId="HeaderChar">
    <w:name w:val="Header Char"/>
    <w:basedOn w:val="DefaultParagraphFont"/>
    <w:link w:val="Header"/>
    <w:uiPriority w:val="99"/>
    <w:rsid w:val="00541478"/>
  </w:style>
  <w:style w:type="paragraph" w:styleId="Footer">
    <w:name w:val="footer"/>
    <w:basedOn w:val="Normal"/>
    <w:link w:val="FooterChar"/>
    <w:uiPriority w:val="99"/>
    <w:unhideWhenUsed/>
    <w:rsid w:val="00541478"/>
    <w:pPr>
      <w:tabs>
        <w:tab w:val="center" w:pos="4153"/>
        <w:tab w:val="right" w:pos="8306"/>
      </w:tabs>
    </w:pPr>
  </w:style>
  <w:style w:type="character" w:customStyle="1" w:styleId="FooterChar">
    <w:name w:val="Footer Char"/>
    <w:basedOn w:val="DefaultParagraphFont"/>
    <w:link w:val="Footer"/>
    <w:uiPriority w:val="99"/>
    <w:rsid w:val="00541478"/>
  </w:style>
  <w:style w:type="paragraph" w:styleId="NoSpacing">
    <w:name w:val="No Spacing"/>
    <w:link w:val="NoSpacingChar"/>
    <w:qFormat/>
    <w:rsid w:val="00541478"/>
    <w:rPr>
      <w:rFonts w:ascii="PMingLiU" w:hAnsi="PMingLiU"/>
      <w:sz w:val="22"/>
      <w:szCs w:val="22"/>
      <w:lang w:val="en-US"/>
    </w:rPr>
  </w:style>
  <w:style w:type="character" w:customStyle="1" w:styleId="NoSpacingChar">
    <w:name w:val="No Spacing Char"/>
    <w:basedOn w:val="DefaultParagraphFont"/>
    <w:link w:val="NoSpacing"/>
    <w:rsid w:val="00541478"/>
    <w:rPr>
      <w:rFonts w:ascii="PMingLiU" w:hAnsi="PMingLiU"/>
      <w:sz w:val="22"/>
      <w:szCs w:val="22"/>
      <w:lang w:val="en-US"/>
    </w:rPr>
  </w:style>
  <w:style w:type="character" w:styleId="Hyperlink">
    <w:name w:val="Hyperlink"/>
    <w:basedOn w:val="DefaultParagraphFont"/>
    <w:uiPriority w:val="99"/>
    <w:unhideWhenUsed/>
    <w:rsid w:val="002E7894"/>
    <w:rPr>
      <w:color w:val="CC9900"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78"/>
    <w:pPr>
      <w:tabs>
        <w:tab w:val="center" w:pos="4153"/>
        <w:tab w:val="right" w:pos="8306"/>
      </w:tabs>
    </w:pPr>
  </w:style>
  <w:style w:type="character" w:customStyle="1" w:styleId="HeaderChar">
    <w:name w:val="Header Char"/>
    <w:basedOn w:val="DefaultParagraphFont"/>
    <w:link w:val="Header"/>
    <w:uiPriority w:val="99"/>
    <w:rsid w:val="00541478"/>
  </w:style>
  <w:style w:type="paragraph" w:styleId="Footer">
    <w:name w:val="footer"/>
    <w:basedOn w:val="Normal"/>
    <w:link w:val="FooterChar"/>
    <w:uiPriority w:val="99"/>
    <w:unhideWhenUsed/>
    <w:rsid w:val="00541478"/>
    <w:pPr>
      <w:tabs>
        <w:tab w:val="center" w:pos="4153"/>
        <w:tab w:val="right" w:pos="8306"/>
      </w:tabs>
    </w:pPr>
  </w:style>
  <w:style w:type="character" w:customStyle="1" w:styleId="FooterChar">
    <w:name w:val="Footer Char"/>
    <w:basedOn w:val="DefaultParagraphFont"/>
    <w:link w:val="Footer"/>
    <w:uiPriority w:val="99"/>
    <w:rsid w:val="00541478"/>
  </w:style>
  <w:style w:type="paragraph" w:styleId="NoSpacing">
    <w:name w:val="No Spacing"/>
    <w:link w:val="NoSpacingChar"/>
    <w:qFormat/>
    <w:rsid w:val="00541478"/>
    <w:rPr>
      <w:rFonts w:ascii="PMingLiU" w:hAnsi="PMingLiU"/>
      <w:sz w:val="22"/>
      <w:szCs w:val="22"/>
      <w:lang w:val="en-US"/>
    </w:rPr>
  </w:style>
  <w:style w:type="character" w:customStyle="1" w:styleId="NoSpacingChar">
    <w:name w:val="No Spacing Char"/>
    <w:basedOn w:val="DefaultParagraphFont"/>
    <w:link w:val="NoSpacing"/>
    <w:rsid w:val="00541478"/>
    <w:rPr>
      <w:rFonts w:ascii="PMingLiU" w:hAnsi="PMingLiU"/>
      <w:sz w:val="22"/>
      <w:szCs w:val="22"/>
      <w:lang w:val="en-US"/>
    </w:rPr>
  </w:style>
  <w:style w:type="character" w:styleId="Hyperlink">
    <w:name w:val="Hyperlink"/>
    <w:basedOn w:val="DefaultParagraphFont"/>
    <w:uiPriority w:val="99"/>
    <w:unhideWhenUsed/>
    <w:rsid w:val="002E7894"/>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1DDA8CE780744683A8B68BEB6E1441"/>
        <w:category>
          <w:name w:val="General"/>
          <w:gallery w:val="placeholder"/>
        </w:category>
        <w:types>
          <w:type w:val="bbPlcHdr"/>
        </w:types>
        <w:behaviors>
          <w:behavior w:val="content"/>
        </w:behaviors>
        <w:guid w:val="{9085E142-35CD-D045-8419-0CEA8871421D}"/>
      </w:docPartPr>
      <w:docPartBody>
        <w:p w:rsidR="00412AC2" w:rsidRDefault="00412AC2" w:rsidP="00412AC2">
          <w:pPr>
            <w:pStyle w:val="DA1DDA8CE780744683A8B68BEB6E144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AC2"/>
    <w:rsid w:val="00412AC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657DC2197DB941AE1E7E065CA6DFA1">
    <w:name w:val="61657DC2197DB941AE1E7E065CA6DFA1"/>
    <w:rsid w:val="00412AC2"/>
  </w:style>
  <w:style w:type="paragraph" w:customStyle="1" w:styleId="DA1DDA8CE780744683A8B68BEB6E1441">
    <w:name w:val="DA1DDA8CE780744683A8B68BEB6E1441"/>
    <w:rsid w:val="00412AC2"/>
  </w:style>
  <w:style w:type="paragraph" w:customStyle="1" w:styleId="6ED4A30C41E0D341872037C3F833775B">
    <w:name w:val="6ED4A30C41E0D341872037C3F833775B"/>
    <w:rsid w:val="00412AC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657DC2197DB941AE1E7E065CA6DFA1">
    <w:name w:val="61657DC2197DB941AE1E7E065CA6DFA1"/>
    <w:rsid w:val="00412AC2"/>
  </w:style>
  <w:style w:type="paragraph" w:customStyle="1" w:styleId="DA1DDA8CE780744683A8B68BEB6E1441">
    <w:name w:val="DA1DDA8CE780744683A8B68BEB6E1441"/>
    <w:rsid w:val="00412AC2"/>
  </w:style>
  <w:style w:type="paragraph" w:customStyle="1" w:styleId="6ED4A30C41E0D341872037C3F833775B">
    <w:name w:val="6ED4A30C41E0D341872037C3F833775B"/>
    <w:rsid w:val="00412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764C1-3DC8-2142-96F7-6355436F4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1597</Characters>
  <Application>Microsoft Macintosh Word</Application>
  <DocSecurity>0</DocSecurity>
  <Lines>13</Lines>
  <Paragraphs>3</Paragraphs>
  <ScaleCrop>false</ScaleCrop>
  <Company>TCO</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Tennille</dc:creator>
  <cp:keywords/>
  <dc:description/>
  <cp:lastModifiedBy>Tamara Tennille</cp:lastModifiedBy>
  <cp:revision>3</cp:revision>
  <dcterms:created xsi:type="dcterms:W3CDTF">2020-02-21T03:52:00Z</dcterms:created>
  <dcterms:modified xsi:type="dcterms:W3CDTF">2020-02-21T03:53:00Z</dcterms:modified>
</cp:coreProperties>
</file>